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D6F505" w14:textId="5B80D466" w:rsidR="00CD69D6" w:rsidRDefault="00CD69D6" w:rsidP="00CD69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DEED OF EASEMENT</w:t>
      </w:r>
      <w:r w:rsidR="00A80DB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 xml:space="preserve"> </w:t>
      </w:r>
      <w:r w:rsidR="00A80DBB" w:rsidRPr="00ED02B4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  <w:t>(</w:t>
      </w:r>
      <w:r w:rsidR="00854E1D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  <w:t xml:space="preserve">within the </w:t>
      </w:r>
      <w:r w:rsidR="00A80DBB" w:rsidRPr="00ED02B4">
        <w:rPr>
          <w:rFonts w:ascii="Times New Roman" w:eastAsia="Times New Roman" w:hAnsi="Times New Roman" w:cs="Times New Roman"/>
          <w:kern w:val="0"/>
          <w:sz w:val="32"/>
          <w:szCs w:val="32"/>
          <w:lang w:eastAsia="en-GB"/>
          <w14:ligatures w14:val="none"/>
        </w:rPr>
        <w:t>London Borough of Ealing)</w:t>
      </w:r>
    </w:p>
    <w:p w14:paraId="1288C2DE" w14:textId="63857292" w:rsidR="007F5BC1" w:rsidRPr="00CD69D6" w:rsidRDefault="007F5BC1" w:rsidP="00CD69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7F5BC1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Deed is made pursuant to the Law of Property Act 1925 and the Land Registration Act 2002</w:t>
      </w:r>
    </w:p>
    <w:p w14:paraId="61829ABB" w14:textId="77777777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Date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_________________</w:t>
      </w:r>
    </w:p>
    <w:p w14:paraId="6A76D092" w14:textId="77777777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Parties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</w:t>
      </w:r>
    </w:p>
    <w:p w14:paraId="6B2C6CAB" w14:textId="77777777" w:rsidR="00CD69D6" w:rsidRPr="00CD69D6" w:rsidRDefault="00CD69D6" w:rsidP="00CD69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Hanger Hill Garden Estate Residents Limited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(Company No. 01757836), with its registered office at 112 Princes Gardens, London W3 0LJ (called "the Grantor").</w:t>
      </w:r>
    </w:p>
    <w:p w14:paraId="2251D116" w14:textId="77777777" w:rsidR="00CD69D6" w:rsidRPr="00CD69D6" w:rsidRDefault="00CD69D6" w:rsidP="00CD69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[Insert Name(s) of New Owner(s)] of [Insert Address] (called "the Grantee").</w:t>
      </w:r>
    </w:p>
    <w:p w14:paraId="37CF014C" w14:textId="77777777" w:rsidR="00CD69D6" w:rsidRPr="00CD69D6" w:rsidRDefault="00000000" w:rsidP="00CD69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069644C2">
          <v:rect id="_x0000_i1025" style="width:0;height:1.5pt" o:hralign="center" o:hrstd="t" o:hr="t" fillcolor="#a0a0a0" stroked="f"/>
        </w:pict>
      </w:r>
    </w:p>
    <w:p w14:paraId="1B71A551" w14:textId="77777777" w:rsidR="00CD69D6" w:rsidRPr="00CD69D6" w:rsidRDefault="00CD69D6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1. Grant of Easement</w:t>
      </w:r>
    </w:p>
    <w:p w14:paraId="71DFCCB2" w14:textId="77777777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In return for £1 (receipt acknowledged), the Grantor grants to the Grantee the rights set out in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Schedule 2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(called "the Rights") over the land described in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Schedule 1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(called "the Servient Land") for the benefit of the land described in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Schedule 3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(called "the Dominant Land"). These rights are granted to the Grantee in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fee simple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(i.e., permanent ownership).</w:t>
      </w:r>
    </w:p>
    <w:p w14:paraId="31BCB250" w14:textId="77777777" w:rsidR="00CD69D6" w:rsidRPr="00CD69D6" w:rsidRDefault="00000000" w:rsidP="00CD69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4DD86A97">
          <v:rect id="_x0000_i1026" style="width:0;height:1.5pt" o:hralign="center" o:hrstd="t" o:hr="t" fillcolor="#a0a0a0" stroked="f"/>
        </w:pict>
      </w:r>
    </w:p>
    <w:p w14:paraId="2F118566" w14:textId="77777777" w:rsidR="00CD69D6" w:rsidRPr="00CD69D6" w:rsidRDefault="00CD69D6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2. Payment for Maintenance</w:t>
      </w:r>
    </w:p>
    <w:p w14:paraId="4E3767D4" w14:textId="77777777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The Grantee agrees to pay, within 14 days of receiving a written request:</w:t>
      </w:r>
    </w:p>
    <w:p w14:paraId="3E971EAF" w14:textId="77777777" w:rsidR="00CD69D6" w:rsidRPr="00CD69D6" w:rsidRDefault="00CD69D6" w:rsidP="00CD69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(</w:t>
      </w:r>
      <w:proofErr w:type="spellStart"/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i</w:t>
      </w:r>
      <w:proofErr w:type="spellEnd"/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)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One share out of 362 (1/362), or another fair and reasonable proportion (as the Grantor may determine), of the costs of maintaining the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communal gardens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shown in green on the attached plan.</w:t>
      </w:r>
    </w:p>
    <w:p w14:paraId="46810447" w14:textId="160A1023" w:rsidR="00CD69D6" w:rsidRPr="00CD69D6" w:rsidRDefault="00CD69D6" w:rsidP="00CD69D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(ii)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 fair proportion of the proper costs of maintaining, repairing, or renewing the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gated service roads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and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communal refuse bins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(where provided), shown in orange on the attached plan. The </w:t>
      </w:r>
      <w:r w:rsidR="00C30DF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proportion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depends on which zone the Grantee's property backs onto:</w:t>
      </w:r>
    </w:p>
    <w:p w14:paraId="5E8DF66D" w14:textId="77777777" w:rsidR="00CD69D6" w:rsidRPr="00CD69D6" w:rsidRDefault="00CD69D6" w:rsidP="00CD69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Zone A: 1/81</w:t>
      </w:r>
    </w:p>
    <w:p w14:paraId="07339D40" w14:textId="77777777" w:rsidR="00CD69D6" w:rsidRPr="00CD69D6" w:rsidRDefault="00CD69D6" w:rsidP="00CD69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Zone B: 1/16</w:t>
      </w:r>
    </w:p>
    <w:p w14:paraId="62245812" w14:textId="77777777" w:rsidR="00CD69D6" w:rsidRPr="00CD69D6" w:rsidRDefault="00CD69D6" w:rsidP="00CD69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Zone C: 1/26</w:t>
      </w:r>
    </w:p>
    <w:p w14:paraId="275390BE" w14:textId="77777777" w:rsidR="00CD69D6" w:rsidRPr="00CD69D6" w:rsidRDefault="00CD69D6" w:rsidP="00CD69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Zone D: 1/30</w:t>
      </w:r>
    </w:p>
    <w:p w14:paraId="4BE49992" w14:textId="77777777" w:rsidR="00CD69D6" w:rsidRPr="00CD69D6" w:rsidRDefault="00CD69D6" w:rsidP="00CD69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Zone E: 1/28</w:t>
      </w:r>
    </w:p>
    <w:p w14:paraId="1BE459FF" w14:textId="77777777" w:rsidR="00CD69D6" w:rsidRPr="00CD69D6" w:rsidRDefault="00CD69D6" w:rsidP="00CD69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Zone F: 1/32</w:t>
      </w:r>
    </w:p>
    <w:p w14:paraId="225D4AF4" w14:textId="77777777" w:rsidR="00CD69D6" w:rsidRPr="00CD69D6" w:rsidRDefault="00CD69D6" w:rsidP="00CD69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Zone G: 1/28</w:t>
      </w:r>
    </w:p>
    <w:p w14:paraId="701138C5" w14:textId="77777777" w:rsidR="00CD69D6" w:rsidRPr="00CD69D6" w:rsidRDefault="00CD69D6" w:rsidP="00CD69D6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Zone H: 1/37</w:t>
      </w:r>
    </w:p>
    <w:p w14:paraId="5FBBDE5E" w14:textId="77777777" w:rsidR="00CD69D6" w:rsidRPr="00CD69D6" w:rsidRDefault="00000000" w:rsidP="00CD69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027E11D4">
          <v:rect id="_x0000_i1027" style="width:0;height:1.5pt" o:hralign="center" o:hrstd="t" o:hr="t" fillcolor="#a0a0a0" stroked="f"/>
        </w:pict>
      </w:r>
    </w:p>
    <w:p w14:paraId="454E9F47" w14:textId="77777777" w:rsidR="00CD69D6" w:rsidRPr="00CD69D6" w:rsidRDefault="00CD69D6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3. Grantee’s Covenant</w:t>
      </w:r>
    </w:p>
    <w:p w14:paraId="74414C8B" w14:textId="77777777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The Grantee agrees, on behalf of themselves and any future owners of the Dominant Land:</w:t>
      </w:r>
    </w:p>
    <w:p w14:paraId="082263F7" w14:textId="77777777" w:rsidR="00CD69D6" w:rsidRPr="00CD69D6" w:rsidRDefault="00CD69D6" w:rsidP="00CD69D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lastRenderedPageBreak/>
        <w:t xml:space="preserve">Not to sell or transfer any part of the property (except by mortgage or charge)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unless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the new owner signs a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Deed of Covenant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in the form set out in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Schedule 4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, agreeing to take on the same obligations under this Deed.</w:t>
      </w:r>
    </w:p>
    <w:p w14:paraId="2A61AAC3" w14:textId="77777777" w:rsidR="00CD69D6" w:rsidRPr="00CD69D6" w:rsidRDefault="00000000" w:rsidP="00CD69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397EA5DE">
          <v:rect id="_x0000_i1028" style="width:0;height:1.5pt" o:hralign="center" o:hrstd="t" o:hr="t" fillcolor="#a0a0a0" stroked="f"/>
        </w:pict>
      </w:r>
    </w:p>
    <w:p w14:paraId="7FE0BEDF" w14:textId="77777777" w:rsidR="00CD69D6" w:rsidRPr="00CD69D6" w:rsidRDefault="00CD69D6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4. Land Registry Requirements</w:t>
      </w:r>
    </w:p>
    <w:p w14:paraId="7D7DA735" w14:textId="77777777" w:rsidR="00353B1D" w:rsidRPr="00353B1D" w:rsidRDefault="00353B1D" w:rsidP="00353B1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The Grantee must ensure that their solicitor applies to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HM Land Registry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within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14 days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of completing the purchase of the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Dominant Land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, to register this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Deed of Easement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against:</w:t>
      </w:r>
    </w:p>
    <w:p w14:paraId="5884A7FE" w14:textId="16FA6162" w:rsidR="00353B1D" w:rsidRPr="00353B1D" w:rsidRDefault="00353B1D" w:rsidP="00353B1D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the title number for the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Dominant Land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, and</w:t>
      </w:r>
    </w:p>
    <w:p w14:paraId="742DB255" w14:textId="77777777" w:rsidR="00353B1D" w:rsidRPr="00353B1D" w:rsidRDefault="00353B1D" w:rsidP="00353B1D">
      <w:pPr>
        <w:numPr>
          <w:ilvl w:val="0"/>
          <w:numId w:val="8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the title number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NGL 516344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, which is the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Servient Land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181F58C6" w14:textId="46F8F6A2" w:rsidR="00353B1D" w:rsidRPr="00353B1D" w:rsidRDefault="00353B1D" w:rsidP="00353B1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The Grantee must also give the Grantor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evidence that the applications have been made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within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21 days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of completion</w:t>
      </w:r>
      <w:r w:rsidR="0071704B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together with </w:t>
      </w:r>
      <w:r w:rsidR="0071704B" w:rsidRPr="0071704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an electronic copy of the signed and dated Deed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059D5B02" w14:textId="77777777" w:rsidR="00353B1D" w:rsidRPr="00353B1D" w:rsidRDefault="00353B1D" w:rsidP="00353B1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The registration must:</w:t>
      </w:r>
    </w:p>
    <w:p w14:paraId="00B8FC40" w14:textId="77777777" w:rsidR="00353B1D" w:rsidRPr="00353B1D" w:rsidRDefault="00353B1D" w:rsidP="00353B1D">
      <w:pPr>
        <w:numPr>
          <w:ilvl w:val="0"/>
          <w:numId w:val="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Record the rights granted by this Deed on the title to the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Servient Land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(NGL 516344); and</w:t>
      </w:r>
    </w:p>
    <w:p w14:paraId="53B1D048" w14:textId="77777777" w:rsidR="00353B1D" w:rsidRDefault="00353B1D" w:rsidP="00353B1D">
      <w:pPr>
        <w:numPr>
          <w:ilvl w:val="0"/>
          <w:numId w:val="9"/>
        </w:num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Add the following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restriction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to the title of the </w:t>
      </w:r>
      <w:r w:rsidRPr="00353B1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Dominant Land</w:t>
      </w: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</w:t>
      </w:r>
    </w:p>
    <w:p w14:paraId="1C492FB2" w14:textId="77777777" w:rsidR="00353B1D" w:rsidRPr="00353B1D" w:rsidRDefault="00353B1D" w:rsidP="00353B1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53B1D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“No sale or transfer of the property (except a charge) can be registered unless a solicitor certifies that the buyer has entered into a Deed of Covenant complying with clause 3 of the Deed of Easement dated [insert date].”</w:t>
      </w:r>
    </w:p>
    <w:p w14:paraId="3EB787F8" w14:textId="77777777" w:rsidR="00353B1D" w:rsidRPr="00353B1D" w:rsidRDefault="00000000" w:rsidP="00353B1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0FDC94E8">
          <v:rect id="_x0000_i1029" style="width:0;height:1.5pt" o:hralign="center" o:hrstd="t" o:hr="t" fillcolor="#a0a0a0" stroked="f"/>
        </w:pict>
      </w:r>
    </w:p>
    <w:p w14:paraId="3231B62A" w14:textId="77777777" w:rsidR="00CD69D6" w:rsidRPr="00CD69D6" w:rsidRDefault="00CD69D6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5. Release from Obligations</w:t>
      </w:r>
    </w:p>
    <w:p w14:paraId="38263443" w14:textId="77777777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Once the Grantee sells the Dominant Land and the buyer signs the Deed of Covenant, the Grantee is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released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from all responsibilities under this Deed.</w:t>
      </w:r>
    </w:p>
    <w:p w14:paraId="2CAFC15D" w14:textId="77777777" w:rsidR="00CD69D6" w:rsidRPr="00CD69D6" w:rsidRDefault="00000000" w:rsidP="00CD69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10D4AB43">
          <v:rect id="_x0000_i1030" style="width:0;height:1.5pt" o:hralign="center" o:hrstd="t" o:hr="t" fillcolor="#a0a0a0" stroked="f"/>
        </w:pict>
      </w:r>
    </w:p>
    <w:p w14:paraId="6D99CA26" w14:textId="77777777" w:rsidR="00CD69D6" w:rsidRPr="00CD69D6" w:rsidRDefault="00CD69D6" w:rsidP="00CD69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en-GB"/>
          <w14:ligatures w14:val="none"/>
        </w:rPr>
        <w:t>Execution</w:t>
      </w:r>
    </w:p>
    <w:p w14:paraId="3FED0AF1" w14:textId="6D3009AB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Deed is signed by both parties as a legal document.</w:t>
      </w:r>
      <w:r w:rsid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The plan must also be signed by both parties.</w:t>
      </w:r>
    </w:p>
    <w:p w14:paraId="4C1E97D0" w14:textId="77777777" w:rsidR="00326359" w:rsidRPr="00326359" w:rsidRDefault="00326359" w:rsidP="00326359">
      <w:pPr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 xml:space="preserve">Executed as a deed by HANGER HILL GARDEN ESTATE RESIDENTS LIMITED acting by </w:t>
      </w:r>
    </w:p>
    <w:p w14:paraId="4CB2DD1B" w14:textId="77777777" w:rsidR="00326359" w:rsidRPr="00326359" w:rsidRDefault="00326359" w:rsidP="00326359">
      <w:pPr>
        <w:suppressAutoHyphens/>
        <w:autoSpaceDN w:val="0"/>
        <w:spacing w:before="100" w:after="100" w:line="240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</w:pPr>
    </w:p>
    <w:p w14:paraId="04D926C9" w14:textId="77777777" w:rsidR="00326359" w:rsidRPr="00326359" w:rsidRDefault="00326359" w:rsidP="00326359">
      <w:pPr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 xml:space="preserve">Signature of Director </w:t>
      </w:r>
      <w:bookmarkStart w:id="0" w:name="_Hlk75247927"/>
      <w:r w:rsidRPr="00326359"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>(Hugh John Chrysostom Richards):</w:t>
      </w:r>
      <w:bookmarkEnd w:id="0"/>
      <w:r w:rsidRPr="00326359"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ab/>
      </w:r>
      <w:r w:rsidRPr="00326359">
        <w:rPr>
          <w:rFonts w:ascii="Calibri" w:eastAsia="Times New Roman" w:hAnsi="Calibri" w:cs="Calibri"/>
          <w:b/>
          <w:bCs/>
          <w:kern w:val="0"/>
          <w:sz w:val="24"/>
          <w:szCs w:val="24"/>
          <w:lang w:eastAsia="en-GB"/>
          <w14:ligatures w14:val="none"/>
        </w:rPr>
        <w:t>___________________</w:t>
      </w:r>
    </w:p>
    <w:p w14:paraId="19B1958F" w14:textId="77777777" w:rsidR="00326359" w:rsidRPr="00326359" w:rsidRDefault="00326359" w:rsidP="00326359">
      <w:pPr>
        <w:suppressAutoHyphens/>
        <w:autoSpaceDN w:val="0"/>
        <w:spacing w:before="100" w:after="100" w:line="240" w:lineRule="auto"/>
        <w:textAlignment w:val="baseline"/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</w:pPr>
    </w:p>
    <w:p w14:paraId="7B61EF8C" w14:textId="1E76A733" w:rsidR="00326359" w:rsidRPr="00326359" w:rsidRDefault="00326359" w:rsidP="0071704B">
      <w:pPr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>Signature of Director (Gavin Charles Anderson):</w:t>
      </w:r>
      <w:r w:rsidRPr="00326359"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ab/>
      </w:r>
      <w:r w:rsidRPr="00326359">
        <w:rPr>
          <w:rFonts w:ascii="Calibri" w:eastAsia="Times New Roman" w:hAnsi="Calibri" w:cs="Calibri"/>
          <w:kern w:val="0"/>
          <w:sz w:val="24"/>
          <w:szCs w:val="24"/>
          <w:lang w:eastAsia="en-GB"/>
          <w14:ligatures w14:val="none"/>
        </w:rPr>
        <w:tab/>
      </w:r>
      <w:r w:rsidRPr="00326359">
        <w:rPr>
          <w:rFonts w:ascii="Calibri" w:eastAsia="Times New Roman" w:hAnsi="Calibri" w:cs="Calibri"/>
          <w:b/>
          <w:bCs/>
          <w:kern w:val="0"/>
          <w:sz w:val="24"/>
          <w:szCs w:val="24"/>
          <w:lang w:eastAsia="en-GB"/>
          <w14:ligatures w14:val="none"/>
        </w:rPr>
        <w:t>___________________</w:t>
      </w:r>
      <w:r w:rsidRPr="00326359">
        <w:rPr>
          <w:rFonts w:ascii="MS Sans Serif" w:eastAsia="Times New Roman" w:hAnsi="MS Sans Serif" w:cs="Times New Roman"/>
          <w:kern w:val="0"/>
          <w:sz w:val="20"/>
          <w:szCs w:val="20"/>
          <w14:ligatures w14:val="none"/>
        </w:rPr>
        <w:br w:type="page"/>
      </w:r>
    </w:p>
    <w:p w14:paraId="772FD879" w14:textId="52D5BB87" w:rsidR="00326359" w:rsidRDefault="00326359" w:rsidP="00326359">
      <w:pPr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bookmarkStart w:id="1" w:name="_Hlk179288607"/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Executed as a deed by</w:t>
      </w:r>
      <w:r w:rsidR="009D51B7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</w:t>
      </w:r>
      <w:r w:rsidR="009D51B7" w:rsidRPr="009D51B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Insert full name of new owner</w:t>
      </w:r>
      <w:r w:rsidR="009D51B7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)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: 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</w:r>
      <w:r w:rsidRPr="00326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_____________________</w:t>
      </w:r>
      <w:bookmarkStart w:id="2" w:name="_Hlk161327177"/>
    </w:p>
    <w:p w14:paraId="14344C31" w14:textId="77777777" w:rsidR="0071704B" w:rsidRPr="00326359" w:rsidRDefault="0071704B" w:rsidP="00326359">
      <w:pPr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</w:p>
    <w:p w14:paraId="01909BA9" w14:textId="1F297662" w:rsidR="00326359" w:rsidRDefault="00326359" w:rsidP="00DF20B0">
      <w:pPr>
        <w:suppressAutoHyphens/>
        <w:autoSpaceDN w:val="0"/>
        <w:spacing w:before="100" w:after="100" w:line="240" w:lineRule="auto"/>
        <w:ind w:left="720" w:firstLine="72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wh</w:t>
      </w:r>
      <w:r w:rsidR="00C30DF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o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s</w:t>
      </w:r>
      <w:r w:rsidR="00C30DF2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e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email address is: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</w:r>
      <w:r w:rsidR="0071704B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_________________________________</w:t>
      </w:r>
    </w:p>
    <w:p w14:paraId="6A752567" w14:textId="77777777" w:rsidR="0071704B" w:rsidRPr="00326359" w:rsidRDefault="0071704B" w:rsidP="00DF20B0">
      <w:pPr>
        <w:suppressAutoHyphens/>
        <w:autoSpaceDN w:val="0"/>
        <w:spacing w:before="100" w:after="100" w:line="240" w:lineRule="auto"/>
        <w:ind w:left="720" w:firstLine="720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bookmarkEnd w:id="2"/>
    <w:p w14:paraId="23B0660F" w14:textId="77777777" w:rsidR="00326359" w:rsidRDefault="00326359" w:rsidP="00326359">
      <w:pPr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in the presence of:</w:t>
      </w:r>
    </w:p>
    <w:p w14:paraId="4519E9CC" w14:textId="77777777" w:rsidR="0071704B" w:rsidRPr="00326359" w:rsidRDefault="0071704B" w:rsidP="00326359">
      <w:pPr>
        <w:suppressAutoHyphens/>
        <w:autoSpaceDN w:val="0"/>
        <w:spacing w:before="100" w:after="10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14801C0" w14:textId="77777777" w:rsidR="00326359" w:rsidRPr="00326359" w:rsidRDefault="00326359" w:rsidP="00326359">
      <w:pPr>
        <w:suppressAutoHyphens/>
        <w:autoSpaceDN w:val="0"/>
        <w:spacing w:before="100"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W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 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  <w:t>Signature: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  <w:t xml:space="preserve"> ______________________</w:t>
      </w:r>
    </w:p>
    <w:p w14:paraId="0277FFDA" w14:textId="77777777" w:rsidR="00326359" w:rsidRPr="00326359" w:rsidRDefault="00326359" w:rsidP="00326359">
      <w:pPr>
        <w:suppressAutoHyphens/>
        <w:autoSpaceDN w:val="0"/>
        <w:spacing w:before="10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I</w:t>
      </w:r>
    </w:p>
    <w:p w14:paraId="509F08F0" w14:textId="77777777" w:rsidR="00326359" w:rsidRPr="00326359" w:rsidRDefault="00326359" w:rsidP="00326359">
      <w:pPr>
        <w:suppressAutoHyphens/>
        <w:autoSpaceDN w:val="0"/>
        <w:spacing w:before="100"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T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 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  <w:t xml:space="preserve">Name: 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  <w:t xml:space="preserve"> ______________________</w:t>
      </w:r>
    </w:p>
    <w:p w14:paraId="0026C89E" w14:textId="77777777" w:rsidR="00326359" w:rsidRPr="00326359" w:rsidRDefault="00326359" w:rsidP="00326359">
      <w:pPr>
        <w:suppressAutoHyphens/>
        <w:autoSpaceDN w:val="0"/>
        <w:spacing w:before="10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N</w:t>
      </w:r>
    </w:p>
    <w:p w14:paraId="6AEB0F51" w14:textId="77777777" w:rsidR="00326359" w:rsidRPr="00326359" w:rsidRDefault="00326359" w:rsidP="00326359">
      <w:pPr>
        <w:suppressAutoHyphens/>
        <w:autoSpaceDN w:val="0"/>
        <w:spacing w:before="100"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E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 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  <w:t>Address: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  <w:t xml:space="preserve"> ______________________</w:t>
      </w:r>
    </w:p>
    <w:p w14:paraId="56B77FED" w14:textId="77777777" w:rsidR="00326359" w:rsidRPr="00326359" w:rsidRDefault="00326359" w:rsidP="00326359">
      <w:pPr>
        <w:suppressAutoHyphens/>
        <w:autoSpaceDN w:val="0"/>
        <w:spacing w:before="100"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</w:t>
      </w:r>
    </w:p>
    <w:p w14:paraId="58B385BB" w14:textId="77777777" w:rsidR="00326359" w:rsidRDefault="00326359" w:rsidP="00326359">
      <w:pPr>
        <w:suppressAutoHyphens/>
        <w:autoSpaceDN w:val="0"/>
        <w:spacing w:before="100"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32635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S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 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  <w:t>Occupation:</w:t>
      </w:r>
      <w:r w:rsidRPr="00326359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ab/>
        <w:t xml:space="preserve"> ______________________</w:t>
      </w:r>
    </w:p>
    <w:p w14:paraId="76A02897" w14:textId="77777777" w:rsidR="0071704B" w:rsidRPr="00326359" w:rsidRDefault="0071704B" w:rsidP="00326359">
      <w:pPr>
        <w:suppressAutoHyphens/>
        <w:autoSpaceDN w:val="0"/>
        <w:spacing w:before="100"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bookmarkEnd w:id="1"/>
    <w:p w14:paraId="66FA6F6A" w14:textId="77777777" w:rsidR="00CD69D6" w:rsidRPr="00CD69D6" w:rsidRDefault="00000000" w:rsidP="00CD69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49BAF05F">
          <v:rect id="_x0000_i1031" style="width:0;height:1.5pt" o:hralign="center" o:hrstd="t" o:hr="t" fillcolor="#a0a0a0" stroked="f"/>
        </w:pict>
      </w:r>
    </w:p>
    <w:p w14:paraId="30911AE3" w14:textId="77777777" w:rsidR="00CD69D6" w:rsidRPr="00CD69D6" w:rsidRDefault="00CD69D6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Schedule 1 – The Servient Land</w:t>
      </w:r>
    </w:p>
    <w:p w14:paraId="49C14716" w14:textId="127C47E2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The </w:t>
      </w:r>
      <w:r w:rsidR="00721D07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gated service roads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(coloured orange) and communal gardens (coloured green) as shown on the attached plan, registered under Title No. </w:t>
      </w:r>
      <w:r w:rsidRPr="00CD69D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NGL516344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16D101EB" w14:textId="77777777" w:rsidR="00CD69D6" w:rsidRPr="00CD69D6" w:rsidRDefault="00000000" w:rsidP="00CD69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23A44DD8">
          <v:rect id="_x0000_i1032" style="width:0;height:1.5pt" o:hralign="center" o:hrstd="t" o:hr="t" fillcolor="#a0a0a0" stroked="f"/>
        </w:pict>
      </w:r>
    </w:p>
    <w:p w14:paraId="6B434F90" w14:textId="77777777" w:rsidR="00CD69D6" w:rsidRPr="00CD69D6" w:rsidRDefault="00CD69D6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Schedule 2 – The Rights</w:t>
      </w:r>
    </w:p>
    <w:p w14:paraId="10503430" w14:textId="77777777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The Grantee and those authorised by them have the right to:</w:t>
      </w:r>
    </w:p>
    <w:p w14:paraId="6FEEC610" w14:textId="77777777" w:rsidR="00CD69D6" w:rsidRPr="00CD69D6" w:rsidRDefault="00CD69D6" w:rsidP="00CD6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Travel over the orange-coloured gated service roads to reach their property.</w:t>
      </w:r>
    </w:p>
    <w:p w14:paraId="36314F98" w14:textId="77777777" w:rsidR="00CD69D6" w:rsidRPr="00CD69D6" w:rsidRDefault="00CD69D6" w:rsidP="00CD6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Buy keys to the service road gates from the Grantor.</w:t>
      </w:r>
    </w:p>
    <w:p w14:paraId="1CC756C2" w14:textId="77777777" w:rsidR="00CD69D6" w:rsidRPr="00CD69D6" w:rsidRDefault="00CD69D6" w:rsidP="00CD6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Apply for a temporary licence to place a skip on the service roads.</w:t>
      </w:r>
    </w:p>
    <w:p w14:paraId="26581078" w14:textId="77777777" w:rsidR="00CD69D6" w:rsidRPr="00CD69D6" w:rsidRDefault="00CD69D6" w:rsidP="00CD6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Put council-approved rubbish bins on the service roads (within 24 hours before or after collection day).</w:t>
      </w:r>
    </w:p>
    <w:p w14:paraId="1B7C83B8" w14:textId="77777777" w:rsidR="00CD69D6" w:rsidRPr="00CD69D6" w:rsidRDefault="00CD69D6" w:rsidP="00CD6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Use communal refuse bins (where provided).</w:t>
      </w:r>
    </w:p>
    <w:p w14:paraId="12D5DF32" w14:textId="77777777" w:rsidR="00CD69D6" w:rsidRPr="00CD69D6" w:rsidRDefault="00CD69D6" w:rsidP="00CD69D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Use the communal gardens (coloured green) for appropriate purposes.</w:t>
      </w:r>
    </w:p>
    <w:p w14:paraId="31E0413B" w14:textId="77777777" w:rsidR="00CD69D6" w:rsidRPr="00CD69D6" w:rsidRDefault="00000000" w:rsidP="00CD69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714B2F6F">
          <v:rect id="_x0000_i1033" style="width:0;height:1.5pt" o:hralign="center" o:hrstd="t" o:hr="t" fillcolor="#a0a0a0" stroked="f"/>
        </w:pict>
      </w:r>
    </w:p>
    <w:p w14:paraId="03333387" w14:textId="77777777" w:rsidR="00CD69D6" w:rsidRPr="00CD69D6" w:rsidRDefault="00CD69D6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Schedule 3 – The Dominant Land</w:t>
      </w:r>
    </w:p>
    <w:p w14:paraId="5E4C7345" w14:textId="0224A4D7" w:rsidR="00CD69D6" w:rsidRPr="00CD69D6" w:rsidRDefault="00CD69D6" w:rsidP="00CD69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The freehold property at </w:t>
      </w:r>
      <w:r w:rsidR="005E243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(Insert Address)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, registered under Title No. </w:t>
      </w:r>
      <w:r w:rsidR="005E243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(Insert Title Number)</w:t>
      </w:r>
      <w:r w:rsidRPr="00CD69D6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.</w:t>
      </w:r>
    </w:p>
    <w:p w14:paraId="35EF04DF" w14:textId="77777777" w:rsidR="00CD69D6" w:rsidRPr="00CD69D6" w:rsidRDefault="00000000" w:rsidP="00CD69D6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pict w14:anchorId="6C67989A">
          <v:rect id="_x0000_i1034" style="width:0;height:1.5pt" o:hralign="center" o:hrstd="t" o:hr="t" fillcolor="#a0a0a0" stroked="f"/>
        </w:pict>
      </w:r>
    </w:p>
    <w:p w14:paraId="68395C2D" w14:textId="77777777" w:rsidR="0071704B" w:rsidRDefault="0071704B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</w:p>
    <w:p w14:paraId="2D9AB196" w14:textId="7AC4BAA6" w:rsidR="00CD69D6" w:rsidRPr="00CD69D6" w:rsidRDefault="00CD69D6" w:rsidP="00CD69D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</w:pPr>
      <w:r w:rsidRPr="00CD69D6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en-GB"/>
          <w14:ligatures w14:val="none"/>
        </w:rPr>
        <w:t>Schedule 4 – Form of Deed of Covenant</w:t>
      </w:r>
    </w:p>
    <w:p w14:paraId="70A61058" w14:textId="77777777" w:rsidR="00846FCE" w:rsidRDefault="00846FCE" w:rsidP="00846FC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Deed of Covenant</w:t>
      </w:r>
    </w:p>
    <w:p w14:paraId="350644B8" w14:textId="77777777" w:rsidR="00846FCE" w:rsidRPr="00846FCE" w:rsidRDefault="00846FCE" w:rsidP="00846FCE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</w:p>
    <w:p w14:paraId="2DCE0365" w14:textId="19872584" w:rsidR="00846FCE" w:rsidRPr="00846FCE" w:rsidRDefault="00846FCE" w:rsidP="00846FC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To</w:t>
      </w: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: The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current owner(s)</w:t>
      </w: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of </w:t>
      </w:r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Title Number NGL 516344</w:t>
      </w:r>
    </w:p>
    <w:p w14:paraId="5365043F" w14:textId="17625842" w:rsidR="00846FCE" w:rsidRPr="00846FCE" w:rsidRDefault="00846FCE" w:rsidP="00846FC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From</w:t>
      </w: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: [Full name(s) of the new owner(s)] of [full address</w:t>
      </w:r>
      <w:r w:rsidR="005E2431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and email address</w:t>
      </w: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]</w:t>
      </w:r>
    </w:p>
    <w:p w14:paraId="6560B475" w14:textId="77777777" w:rsidR="00846FCE" w:rsidRDefault="00846FCE" w:rsidP="00846FC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(the "Covenantors") </w:t>
      </w:r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jointly and severally</w:t>
      </w: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agree and covenant with the registered proprietors of the land registered under title number NGL 516344 that:</w:t>
      </w:r>
    </w:p>
    <w:p w14:paraId="7673B173" w14:textId="77777777" w:rsidR="00846FCE" w:rsidRPr="00846FCE" w:rsidRDefault="00846FCE" w:rsidP="00846FC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</w:p>
    <w:p w14:paraId="49F7E8F6" w14:textId="77777777" w:rsidR="00846FCE" w:rsidRPr="00846FCE" w:rsidRDefault="00846FCE" w:rsidP="00846FC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We will comply with the terms and obligations set out in the </w:t>
      </w:r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Deed of Easement</w:t>
      </w: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dated [insert date], made between </w:t>
      </w:r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Hanger Hill Garden Estate Residents Limited</w:t>
      </w: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(the "Original Grantors") and [insert names of Original Grantees] (the "Original Grantees"), which relates to [insert property address] (the "Property").</w:t>
      </w:r>
    </w:p>
    <w:p w14:paraId="46B0F3E4" w14:textId="77777777" w:rsidR="00846FCE" w:rsidRPr="00846FCE" w:rsidRDefault="00846FCE" w:rsidP="00846FC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This Deed of Covenant is made at the same time as the transfer of the Property to us.</w:t>
      </w:r>
    </w:p>
    <w:p w14:paraId="0D895975" w14:textId="77777777" w:rsidR="00846FCE" w:rsidRPr="00846FCE" w:rsidRDefault="00846FCE" w:rsidP="00846FCE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>We agree:</w:t>
      </w:r>
    </w:p>
    <w:p w14:paraId="693998FF" w14:textId="77777777" w:rsidR="00846FCE" w:rsidRPr="00846FCE" w:rsidRDefault="00846FCE" w:rsidP="00846FCE">
      <w:pPr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(</w:t>
      </w:r>
      <w:proofErr w:type="spellStart"/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i</w:t>
      </w:r>
      <w:proofErr w:type="spellEnd"/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)</w:t>
      </w: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To observe and perform all the obligations in the Deed of Easement as though we were the Original Grantees; and</w:t>
      </w:r>
    </w:p>
    <w:p w14:paraId="61AF5104" w14:textId="77777777" w:rsidR="00846FCE" w:rsidRDefault="00846FCE" w:rsidP="00846FCE">
      <w:pPr>
        <w:numPr>
          <w:ilvl w:val="1"/>
          <w:numId w:val="7"/>
        </w:num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 w:rsidRPr="00846FC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(ii)</w:t>
      </w:r>
      <w:r w:rsidRPr="00846FCE"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t xml:space="preserve"> To pay any outstanding amounts due under the Deed of Easement, whether or not those amounts were calculated at the time of signing this Deed and whether they relate to a period before or after the date of this Deed.</w:t>
      </w:r>
    </w:p>
    <w:p w14:paraId="51AEA0DC" w14:textId="77777777" w:rsidR="007F5BC1" w:rsidRDefault="007F5BC1" w:rsidP="007F5BC1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</w:p>
    <w:p w14:paraId="72270D0B" w14:textId="77777777" w:rsidR="00281765" w:rsidRPr="00281765" w:rsidRDefault="00281765" w:rsidP="00281765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</w:pPr>
      <w:r w:rsidRPr="0028176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en-GB"/>
          <w14:ligatures w14:val="none"/>
        </w:rPr>
        <w:t>The Deed of Covenant is to be signed by the new owner(s) as a legal document, and an electronic copy sent to the current owner(s) of Title Number NGL 516344 within 21 days of completion.</w:t>
      </w:r>
    </w:p>
    <w:p w14:paraId="1DC3F340" w14:textId="2981C31E" w:rsidR="00846FCE" w:rsidRPr="00846FCE" w:rsidRDefault="000C08EA" w:rsidP="00846FCE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  <w:object w:dxaOrig="4320" w:dyaOrig="4320" w14:anchorId="3B8DFB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89.65pt;height:704.15pt" o:ole="">
            <v:imagedata r:id="rId5" o:title=""/>
          </v:shape>
          <o:OLEObject Type="Embed" ProgID="FoxitReader.Document" ShapeID="_x0000_i1035" DrawAspect="Content" ObjectID="_1814163224" r:id="rId6"/>
        </w:object>
      </w:r>
    </w:p>
    <w:sectPr w:rsidR="00846FCE" w:rsidRPr="00846F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84887"/>
    <w:multiLevelType w:val="multilevel"/>
    <w:tmpl w:val="58949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140858"/>
    <w:multiLevelType w:val="multilevel"/>
    <w:tmpl w:val="6C66F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3566E1"/>
    <w:multiLevelType w:val="multilevel"/>
    <w:tmpl w:val="40D0B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EF010B"/>
    <w:multiLevelType w:val="multilevel"/>
    <w:tmpl w:val="890E8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1860D2"/>
    <w:multiLevelType w:val="multilevel"/>
    <w:tmpl w:val="5A48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A520D7"/>
    <w:multiLevelType w:val="multilevel"/>
    <w:tmpl w:val="37423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E7748E"/>
    <w:multiLevelType w:val="multilevel"/>
    <w:tmpl w:val="9ED2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060246"/>
    <w:multiLevelType w:val="multilevel"/>
    <w:tmpl w:val="D4A65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AC7383"/>
    <w:multiLevelType w:val="multilevel"/>
    <w:tmpl w:val="8780D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27504349">
    <w:abstractNumId w:val="7"/>
  </w:num>
  <w:num w:numId="2" w16cid:durableId="862137176">
    <w:abstractNumId w:val="4"/>
  </w:num>
  <w:num w:numId="3" w16cid:durableId="1278030329">
    <w:abstractNumId w:val="0"/>
  </w:num>
  <w:num w:numId="4" w16cid:durableId="1322470341">
    <w:abstractNumId w:val="8"/>
  </w:num>
  <w:num w:numId="5" w16cid:durableId="961958050">
    <w:abstractNumId w:val="2"/>
  </w:num>
  <w:num w:numId="6" w16cid:durableId="648634321">
    <w:abstractNumId w:val="6"/>
  </w:num>
  <w:num w:numId="7" w16cid:durableId="2124033012">
    <w:abstractNumId w:val="3"/>
  </w:num>
  <w:num w:numId="8" w16cid:durableId="1433815302">
    <w:abstractNumId w:val="1"/>
  </w:num>
  <w:num w:numId="9" w16cid:durableId="15505277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9D6"/>
    <w:rsid w:val="000B6DB0"/>
    <w:rsid w:val="000C08EA"/>
    <w:rsid w:val="00130454"/>
    <w:rsid w:val="00261868"/>
    <w:rsid w:val="00281765"/>
    <w:rsid w:val="00326359"/>
    <w:rsid w:val="00353B1D"/>
    <w:rsid w:val="005E2431"/>
    <w:rsid w:val="00602C52"/>
    <w:rsid w:val="00651FBC"/>
    <w:rsid w:val="0071704B"/>
    <w:rsid w:val="00721D07"/>
    <w:rsid w:val="007F5BC1"/>
    <w:rsid w:val="00846961"/>
    <w:rsid w:val="00846FCE"/>
    <w:rsid w:val="00854E1D"/>
    <w:rsid w:val="009D2D4C"/>
    <w:rsid w:val="009D51B7"/>
    <w:rsid w:val="00A80DBB"/>
    <w:rsid w:val="00AE31B2"/>
    <w:rsid w:val="00B23A12"/>
    <w:rsid w:val="00C30DF2"/>
    <w:rsid w:val="00CD69D6"/>
    <w:rsid w:val="00D837B3"/>
    <w:rsid w:val="00DA3276"/>
    <w:rsid w:val="00DF20B0"/>
    <w:rsid w:val="00DF702D"/>
    <w:rsid w:val="00ED0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5530DF"/>
  <w15:chartTrackingRefBased/>
  <w15:docId w15:val="{ECB275E9-2F8E-4E70-A46D-4CC735A0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69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69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69D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69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69D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9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9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9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9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69D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69D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69D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69D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69D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9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9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9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9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69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69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69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69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69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69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69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69D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69D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69D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69D6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53B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2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06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9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3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6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5</Pages>
  <Words>841</Words>
  <Characters>4796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12</vt:i4>
      </vt:variant>
    </vt:vector>
  </HeadingPairs>
  <TitlesOfParts>
    <vt:vector size="13" baseType="lpstr">
      <vt:lpstr/>
      <vt:lpstr>    DEED OF EASEMENT (within the London Borough of Ealing)</vt:lpstr>
      <vt:lpstr>    This Deed is made pursuant to the Law of Property Act 1925 and the Land Registra</vt:lpstr>
      <vt:lpstr>        1. Grant of Easement</vt:lpstr>
      <vt:lpstr>        2. Payment for Maintenance</vt:lpstr>
      <vt:lpstr>        3. Grantee’s Covenant</vt:lpstr>
      <vt:lpstr>        4. Land Registry Requirements</vt:lpstr>
      <vt:lpstr>        5. Release from Obligations</vt:lpstr>
      <vt:lpstr>    Execution</vt:lpstr>
      <vt:lpstr>        Schedule 1 – The Servient Land</vt:lpstr>
      <vt:lpstr>        Schedule 2 – The Rights</vt:lpstr>
      <vt:lpstr>        Schedule 3 – The Dominant Land</vt:lpstr>
      <vt:lpstr>        Schedule 4 – Form of Deed of Covenant</vt:lpstr>
    </vt:vector>
  </TitlesOfParts>
  <Company/>
  <LinksUpToDate>false</LinksUpToDate>
  <CharactersWithSpaces>5626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 Levendale</dc:creator>
  <cp:keywords/>
  <dc:description/>
  <cp:lastModifiedBy>Fred Levendale</cp:lastModifiedBy>
  <cp:revision>8</cp:revision>
  <cp:lastPrinted>2025-06-19T08:57:00Z</cp:lastPrinted>
  <dcterms:created xsi:type="dcterms:W3CDTF">2025-06-19T07:36:00Z</dcterms:created>
  <dcterms:modified xsi:type="dcterms:W3CDTF">2025-07-16T08:27:00Z</dcterms:modified>
</cp:coreProperties>
</file>